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  <w:bookmarkStart w:id="0" w:name="_GoBack"/>
      <w:bookmarkEnd w:id="0"/>
    </w:p>
    <w:p w:rsidR="004757F0" w:rsidRPr="00994486" w:rsidRDefault="004757F0" w:rsidP="004757F0">
      <w:pPr>
        <w:keepNext/>
        <w:keepLines/>
        <w:shd w:val="clear" w:color="auto" w:fill="FFFFFF"/>
        <w:spacing w:after="150" w:line="259" w:lineRule="auto"/>
        <w:outlineLvl w:val="0"/>
        <w:rPr>
          <w:rFonts w:ascii="Arial Narrow" w:eastAsia="Times New Roman" w:hAnsi="Arial Narrow" w:cstheme="minorHAnsi"/>
          <w:b/>
          <w:caps/>
          <w:sz w:val="24"/>
          <w:szCs w:val="24"/>
          <w:u w:val="single"/>
        </w:rPr>
      </w:pPr>
      <w:r w:rsidRPr="00994486">
        <w:rPr>
          <w:rFonts w:ascii="Arial Narrow" w:eastAsia="Times New Roman" w:hAnsi="Arial Narrow" w:cstheme="minorHAnsi"/>
          <w:b/>
          <w:caps/>
          <w:sz w:val="24"/>
          <w:szCs w:val="24"/>
          <w:u w:val="single"/>
        </w:rPr>
        <w:t>Specification for  5 POCKET CHINO</w:t>
      </w:r>
    </w:p>
    <w:p w:rsidR="004757F0" w:rsidRPr="00994486" w:rsidRDefault="004757F0" w:rsidP="00475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994486">
        <w:rPr>
          <w:rFonts w:ascii="Arial Narrow" w:eastAsia="Times New Roman" w:hAnsi="Arial Narrow" w:cstheme="minorHAnsi"/>
          <w:sz w:val="24"/>
          <w:szCs w:val="24"/>
        </w:rPr>
        <w:t>Relaxed 5-pocket jeans style</w:t>
      </w:r>
    </w:p>
    <w:p w:rsidR="004757F0" w:rsidRPr="00994486" w:rsidRDefault="004757F0" w:rsidP="00475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994486">
        <w:rPr>
          <w:rFonts w:ascii="Arial Narrow" w:eastAsia="Times New Roman" w:hAnsi="Arial Narrow" w:cstheme="minorHAnsi"/>
          <w:sz w:val="24"/>
          <w:szCs w:val="24"/>
        </w:rPr>
        <w:t>Double-stitched pockets</w:t>
      </w:r>
    </w:p>
    <w:p w:rsidR="004757F0" w:rsidRPr="00994486" w:rsidRDefault="004757F0" w:rsidP="00475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994486">
        <w:rPr>
          <w:rFonts w:ascii="Arial Narrow" w:eastAsia="Times New Roman" w:hAnsi="Arial Narrow" w:cstheme="minorHAnsi"/>
          <w:sz w:val="24"/>
          <w:szCs w:val="24"/>
        </w:rPr>
        <w:t>Flat front, no turn-ups</w:t>
      </w:r>
    </w:p>
    <w:p w:rsidR="004757F0" w:rsidRPr="00994486" w:rsidRDefault="004757F0" w:rsidP="00475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994486">
        <w:rPr>
          <w:rFonts w:ascii="Arial Narrow" w:eastAsia="Times New Roman" w:hAnsi="Arial Narrow" w:cstheme="minorHAnsi"/>
          <w:sz w:val="24"/>
          <w:szCs w:val="24"/>
        </w:rPr>
        <w:t>Rivets and a YKK metal zipper</w:t>
      </w:r>
    </w:p>
    <w:p w:rsidR="004757F0" w:rsidRPr="00994486" w:rsidRDefault="004757F0" w:rsidP="004757F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  <w:r w:rsidRPr="00994486">
        <w:rPr>
          <w:rFonts w:ascii="Arial Narrow" w:eastAsia="Times New Roman" w:hAnsi="Arial Narrow" w:cstheme="minorHAnsi"/>
          <w:sz w:val="24"/>
          <w:szCs w:val="24"/>
        </w:rPr>
        <w:t>245g 65/35 Brushed Poly Cotton twill fabric</w:t>
      </w:r>
    </w:p>
    <w:p w:rsidR="004757F0" w:rsidRPr="00994486" w:rsidRDefault="004757F0" w:rsidP="004757F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:rsidR="004757F0" w:rsidRPr="00994486" w:rsidRDefault="004757F0" w:rsidP="004757F0">
      <w:pPr>
        <w:rPr>
          <w:rFonts w:ascii="Arial Narrow" w:hAnsi="Arial Narrow" w:cstheme="minorHAnsi"/>
          <w:noProof/>
          <w:sz w:val="24"/>
          <w:szCs w:val="24"/>
        </w:rPr>
      </w:pPr>
      <w:r w:rsidRPr="00994486">
        <w:rPr>
          <w:rFonts w:ascii="Arial Narrow" w:hAnsi="Arial Narrow" w:cstheme="minorHAnsi"/>
          <w:noProof/>
          <w:sz w:val="24"/>
          <w:szCs w:val="24"/>
        </w:rPr>
        <w:t>OUTBACK SHIRT</w:t>
      </w:r>
    </w:p>
    <w:p w:rsidR="004757F0" w:rsidRPr="00994486" w:rsidRDefault="004757F0" w:rsidP="004757F0">
      <w:pPr>
        <w:rPr>
          <w:rFonts w:ascii="Arial Narrow" w:hAnsi="Arial Narrow" w:cstheme="minorHAnsi"/>
          <w:noProof/>
          <w:sz w:val="24"/>
          <w:szCs w:val="24"/>
        </w:rPr>
      </w:pPr>
    </w:p>
    <w:p w:rsidR="004757F0" w:rsidRPr="00994486" w:rsidRDefault="004757F0" w:rsidP="004757F0">
      <w:pPr>
        <w:rPr>
          <w:rFonts w:ascii="Arial Narrow" w:hAnsi="Arial Narrow" w:cstheme="minorHAnsi"/>
          <w:noProof/>
          <w:sz w:val="24"/>
          <w:szCs w:val="24"/>
        </w:rPr>
      </w:pPr>
    </w:p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noProof/>
          <w:sz w:val="24"/>
          <w:szCs w:val="24"/>
          <w:lang w:val="en-US"/>
        </w:rPr>
        <w:drawing>
          <wp:inline distT="0" distB="0" distL="0" distR="0" wp14:anchorId="7FFB9A74" wp14:editId="726140DC">
            <wp:extent cx="5281295" cy="2443277"/>
            <wp:effectExtent l="0" t="0" r="0" b="0"/>
            <wp:docPr id="19" name="Picture 19" descr="large-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large-pic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302" cy="2455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SPECIFICATIONS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Versatile roll-up sleeve styling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 xml:space="preserve">Two patch pockets with </w:t>
      </w:r>
      <w:proofErr w:type="spellStart"/>
      <w:r w:rsidRPr="00994486">
        <w:rPr>
          <w:rFonts w:ascii="Arial Narrow" w:hAnsi="Arial Narrow" w:cstheme="minorHAnsi"/>
          <w:sz w:val="24"/>
          <w:szCs w:val="24"/>
        </w:rPr>
        <w:t>velcro</w:t>
      </w:r>
      <w:proofErr w:type="spellEnd"/>
      <w:r w:rsidRPr="00994486">
        <w:rPr>
          <w:rFonts w:ascii="Arial Narrow" w:hAnsi="Arial Narrow" w:cstheme="minorHAnsi"/>
          <w:sz w:val="24"/>
          <w:szCs w:val="24"/>
        </w:rPr>
        <w:t xml:space="preserve"> flaps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Roll-up sleeve option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Eyelets on the pocket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Mesh inner shoulder yoke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Back yoke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Vents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100% Cotton fabric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Double button cuffs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Double top-stitched finishes</w:t>
      </w:r>
    </w:p>
    <w:p w:rsidR="004757F0" w:rsidRPr="00994486" w:rsidRDefault="004757F0" w:rsidP="004757F0">
      <w:pPr>
        <w:numPr>
          <w:ilvl w:val="0"/>
          <w:numId w:val="3"/>
        </w:numPr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Shoulder back vent</w:t>
      </w:r>
    </w:p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</w:p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</w:p>
    <w:p w:rsidR="004757F0" w:rsidRPr="00994486" w:rsidRDefault="004757F0" w:rsidP="004757F0">
      <w:pPr>
        <w:tabs>
          <w:tab w:val="left" w:pos="1659"/>
        </w:tabs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ab/>
      </w:r>
    </w:p>
    <w:p w:rsidR="004757F0" w:rsidRPr="00994486" w:rsidRDefault="004757F0" w:rsidP="004757F0">
      <w:pPr>
        <w:tabs>
          <w:tab w:val="left" w:pos="1659"/>
        </w:tabs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</w:rPr>
      </w:pPr>
      <w:r w:rsidRPr="00994486">
        <w:rPr>
          <w:rFonts w:ascii="Arial Narrow" w:eastAsia="Times New Roman" w:hAnsi="Arial Narrow" w:cstheme="minorHAnsi"/>
          <w:b/>
          <w:bCs/>
          <w:color w:val="000000"/>
          <w:kern w:val="36"/>
          <w:sz w:val="24"/>
          <w:szCs w:val="24"/>
        </w:rPr>
        <w:t>Breezeway Golfer</w:t>
      </w:r>
    </w:p>
    <w:p w:rsidR="004757F0" w:rsidRPr="00994486" w:rsidRDefault="004757F0" w:rsidP="004757F0">
      <w:pPr>
        <w:tabs>
          <w:tab w:val="left" w:pos="1659"/>
        </w:tabs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eastAsia="Times New Roman" w:hAnsi="Arial Narrow" w:cstheme="minorHAnsi"/>
          <w:noProof/>
          <w:color w:val="999999"/>
          <w:sz w:val="24"/>
          <w:szCs w:val="24"/>
          <w:lang w:val="en-US"/>
        </w:rPr>
        <w:drawing>
          <wp:inline distT="0" distB="0" distL="0" distR="0" wp14:anchorId="18022758" wp14:editId="25AC1258">
            <wp:extent cx="2860040" cy="2860040"/>
            <wp:effectExtent l="0" t="0" r="0" b="0"/>
            <wp:docPr id="17" name="Picture 17" descr="product thumbna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duct thumbnai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86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</w:p>
    <w:p w:rsidR="004757F0" w:rsidRPr="00994486" w:rsidRDefault="004757F0" w:rsidP="004757F0">
      <w:pPr>
        <w:tabs>
          <w:tab w:val="left" w:pos="1290"/>
        </w:tabs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ab/>
        <w:t>SPECIFICATIONS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Self-fabric double cuffs and knitted collar detailing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Contrast placket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Two-tone sport styling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Easy care garment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High performance look in a high performance fabric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Shaped inserts</w:t>
      </w:r>
    </w:p>
    <w:p w:rsidR="004757F0" w:rsidRPr="00994486" w:rsidRDefault="004757F0" w:rsidP="004757F0">
      <w:pPr>
        <w:numPr>
          <w:ilvl w:val="0"/>
          <w:numId w:val="4"/>
        </w:numPr>
        <w:tabs>
          <w:tab w:val="left" w:pos="1290"/>
        </w:tabs>
        <w:spacing w:line="259" w:lineRule="auto"/>
        <w:rPr>
          <w:rFonts w:ascii="Arial Narrow" w:hAnsi="Arial Narrow" w:cstheme="minorHAnsi"/>
          <w:sz w:val="24"/>
          <w:szCs w:val="24"/>
        </w:rPr>
      </w:pPr>
      <w:r w:rsidRPr="00994486">
        <w:rPr>
          <w:rFonts w:ascii="Arial Narrow" w:hAnsi="Arial Narrow" w:cstheme="minorHAnsi"/>
          <w:sz w:val="24"/>
          <w:szCs w:val="24"/>
        </w:rPr>
        <w:t>170g 100% Polyester moisture management fabric</w:t>
      </w:r>
    </w:p>
    <w:p w:rsidR="004757F0" w:rsidRPr="00994486" w:rsidRDefault="004757F0" w:rsidP="004757F0">
      <w:pPr>
        <w:shd w:val="clear" w:color="auto" w:fill="FFFFFF"/>
        <w:spacing w:before="100" w:beforeAutospacing="1" w:after="100" w:afterAutospacing="1" w:line="240" w:lineRule="auto"/>
        <w:rPr>
          <w:rFonts w:ascii="Arial Narrow" w:eastAsia="Times New Roman" w:hAnsi="Arial Narrow" w:cstheme="minorHAnsi"/>
          <w:sz w:val="24"/>
          <w:szCs w:val="24"/>
        </w:rPr>
      </w:pPr>
    </w:p>
    <w:p w:rsidR="004757F0" w:rsidRPr="00994486" w:rsidRDefault="004757F0" w:rsidP="004757F0">
      <w:pPr>
        <w:rPr>
          <w:rFonts w:ascii="Arial Narrow" w:hAnsi="Arial Narrow" w:cstheme="minorHAnsi"/>
          <w:sz w:val="24"/>
          <w:szCs w:val="24"/>
        </w:rPr>
      </w:pPr>
    </w:p>
    <w:p w:rsidR="00AC405A" w:rsidRDefault="00CB1C93"/>
    <w:sectPr w:rsidR="00AC40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F241D3"/>
    <w:multiLevelType w:val="multilevel"/>
    <w:tmpl w:val="00B2F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BA0C27"/>
    <w:multiLevelType w:val="multilevel"/>
    <w:tmpl w:val="D5C801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716C25"/>
    <w:multiLevelType w:val="multilevel"/>
    <w:tmpl w:val="0CD81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465404"/>
    <w:multiLevelType w:val="hybridMultilevel"/>
    <w:tmpl w:val="8E42E2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7F0"/>
    <w:rsid w:val="004757F0"/>
    <w:rsid w:val="007246A2"/>
    <w:rsid w:val="00821149"/>
    <w:rsid w:val="00CB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F8FF7-3D9C-4AE8-8EAE-604C5F04D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57F0"/>
    <w:pPr>
      <w:spacing w:line="254" w:lineRule="auto"/>
    </w:pPr>
    <w:rPr>
      <w:rFonts w:ascii="Calibri" w:eastAsia="Calibri" w:hAnsi="Calibri" w:cs="Times New Roman"/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57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LONELY HOKOMA</dc:creator>
  <cp:keywords/>
  <dc:description/>
  <cp:lastModifiedBy>Eniffer Maburutse</cp:lastModifiedBy>
  <cp:revision>2</cp:revision>
  <dcterms:created xsi:type="dcterms:W3CDTF">2023-07-21T13:27:00Z</dcterms:created>
  <dcterms:modified xsi:type="dcterms:W3CDTF">2023-07-21T13:27:00Z</dcterms:modified>
</cp:coreProperties>
</file>